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Default="00C404EB" w:rsidP="00C4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«Город Архангельск»,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 затрагивающих вопросы осуществления предпринимательской и инвестиционной деятельности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95CBC">
        <w:rPr>
          <w:rFonts w:ascii="Times New Roman" w:hAnsi="Times New Roman" w:cs="Times New Roman"/>
          <w:b/>
          <w:sz w:val="28"/>
          <w:szCs w:val="28"/>
        </w:rPr>
        <w:t>6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485"/>
        <w:gridCol w:w="755"/>
        <w:gridCol w:w="1694"/>
      </w:tblGrid>
      <w:tr w:rsidR="00BB26F8" w:rsidTr="00BB26F8">
        <w:tc>
          <w:tcPr>
            <w:tcW w:w="9571" w:type="dxa"/>
            <w:gridSpan w:val="4"/>
          </w:tcPr>
          <w:p w:rsidR="00863FD3" w:rsidRDefault="00BB26F8" w:rsidP="00867AF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 муниципальных нормативных правовых актов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3D56E5" w:rsidRPr="003D56E5" w:rsidRDefault="003D56E5" w:rsidP="00A14053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D56E5" w:rsidRPr="003D56E5" w:rsidRDefault="003D56E5" w:rsidP="00A14053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:rsidR="00B573D2" w:rsidRPr="003D56E5" w:rsidRDefault="003D56E5" w:rsidP="00A14053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Порядок проведения экспертизы муниципальных нормативных правовых актов муниципального образования «Город Архангельск», затрагивающих вопросы осуществления предпринимательской и инвестиционной деятельности, утвержденный решением Архангельской городской Думы от 18.02.2015 № 215</w:t>
            </w:r>
            <w:r w:rsidR="0009243C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изменениями)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863FD3" w:rsidRDefault="003714AF" w:rsidP="003D56E5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Предметная область </w:t>
            </w:r>
            <w:r w:rsidR="003D56E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Pr="001E0B66" w:rsidRDefault="00867AF2" w:rsidP="00825281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правовы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Архангельск», затрагивающи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осуществления предпринимательской и инвестиционной деятельности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правов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3714AF" w:rsidP="001E0B66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5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Цель проведения </w:t>
            </w:r>
            <w:r w:rsidR="001E0B66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Pr="00B573D2" w:rsidRDefault="001E0B66" w:rsidP="001E0B66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F1A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положений,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F30499" w:rsidTr="00BB26F8">
        <w:tc>
          <w:tcPr>
            <w:tcW w:w="9571" w:type="dxa"/>
            <w:gridSpan w:val="4"/>
          </w:tcPr>
          <w:p w:rsidR="00F30499" w:rsidRPr="00F30499" w:rsidRDefault="001E0B66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30499" w:rsidRPr="00F3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3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проведения экспертизы </w:t>
            </w:r>
          </w:p>
        </w:tc>
      </w:tr>
      <w:tr w:rsidR="00F30499" w:rsidTr="00BB26F8">
        <w:tc>
          <w:tcPr>
            <w:tcW w:w="9571" w:type="dxa"/>
            <w:gridSpan w:val="4"/>
          </w:tcPr>
          <w:p w:rsidR="003714AF" w:rsidRDefault="003714AF" w:rsidP="00A14053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4AF" w:rsidRDefault="002C18BB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14AF" w:rsidRDefault="003714AF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полученных предложений и 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его утверждении;</w:t>
            </w:r>
          </w:p>
          <w:p w:rsidR="002C18BB" w:rsidRDefault="002C18BB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об экспертизе правов</w:t>
            </w:r>
            <w:r w:rsidR="00CC4CD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CC4C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8BB" w:rsidRDefault="002C18BB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консультаций по правовому акту;</w:t>
            </w:r>
          </w:p>
          <w:p w:rsidR="002C18BB" w:rsidRDefault="002C18BB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об экспертизе правового акта.</w:t>
            </w:r>
          </w:p>
        </w:tc>
      </w:tr>
      <w:tr w:rsidR="002C18BB" w:rsidTr="00BB26F8">
        <w:tc>
          <w:tcPr>
            <w:tcW w:w="9571" w:type="dxa"/>
            <w:gridSpan w:val="4"/>
          </w:tcPr>
          <w:p w:rsidR="002C18BB" w:rsidRPr="002C18BB" w:rsidRDefault="001E0B66" w:rsidP="0082528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 выводов, содержащихся </w:t>
            </w:r>
            <w:r w:rsidR="008A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заключениях об </w:t>
            </w:r>
            <w:r w:rsidR="0082528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экспертизе</w:t>
            </w:r>
          </w:p>
        </w:tc>
      </w:tr>
      <w:tr w:rsidR="002C18BB" w:rsidTr="00BB26F8">
        <w:tc>
          <w:tcPr>
            <w:tcW w:w="9571" w:type="dxa"/>
            <w:gridSpan w:val="4"/>
          </w:tcPr>
          <w:p w:rsidR="008A2120" w:rsidRDefault="008A2120" w:rsidP="001E0B66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в течение десяти рабочих дней 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со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      </w:r>
          </w:p>
          <w:p w:rsidR="00D3525D" w:rsidRDefault="00D3525D" w:rsidP="001E0B66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1E0B66" w:rsidP="001E0B66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Практический опыт 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экспертизы действующих </w:t>
            </w:r>
            <w:r w:rsidR="0025098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</w:p>
        </w:tc>
      </w:tr>
      <w:tr w:rsidR="00113BC3" w:rsidTr="007F1099">
        <w:trPr>
          <w:trHeight w:val="137"/>
        </w:trPr>
        <w:tc>
          <w:tcPr>
            <w:tcW w:w="7122" w:type="dxa"/>
            <w:gridSpan w:val="2"/>
          </w:tcPr>
          <w:p w:rsidR="00113BC3" w:rsidRPr="00113BC3" w:rsidRDefault="00113BC3" w:rsidP="00A95CB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экспертизы за 201</w:t>
            </w:r>
            <w:r w:rsidR="00A95CB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2449" w:type="dxa"/>
            <w:gridSpan w:val="2"/>
          </w:tcPr>
          <w:p w:rsidR="00113BC3" w:rsidRPr="002F65F8" w:rsidRDefault="002F65F8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5F8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113BC3" w:rsidTr="007F1099">
        <w:trPr>
          <w:trHeight w:val="137"/>
        </w:trPr>
        <w:tc>
          <w:tcPr>
            <w:tcW w:w="7122" w:type="dxa"/>
            <w:gridSpan w:val="2"/>
          </w:tcPr>
          <w:p w:rsid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2449" w:type="dxa"/>
            <w:gridSpan w:val="2"/>
          </w:tcPr>
          <w:p w:rsidR="00113BC3" w:rsidRPr="00F56C43" w:rsidRDefault="0009243C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BC3" w:rsidTr="007F1099">
        <w:trPr>
          <w:trHeight w:val="137"/>
        </w:trPr>
        <w:tc>
          <w:tcPr>
            <w:tcW w:w="7122" w:type="dxa"/>
            <w:gridSpan w:val="2"/>
          </w:tcPr>
          <w:p w:rsid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экспертиз</w:t>
            </w:r>
          </w:p>
        </w:tc>
        <w:tc>
          <w:tcPr>
            <w:tcW w:w="2449" w:type="dxa"/>
            <w:gridSpan w:val="2"/>
          </w:tcPr>
          <w:p w:rsidR="00863FD3" w:rsidRPr="00F56C43" w:rsidRDefault="0009243C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640" w:rsidTr="007F1099">
        <w:trPr>
          <w:trHeight w:val="137"/>
        </w:trPr>
        <w:tc>
          <w:tcPr>
            <w:tcW w:w="7122" w:type="dxa"/>
            <w:gridSpan w:val="2"/>
          </w:tcPr>
          <w:p w:rsidR="00364640" w:rsidRPr="00364640" w:rsidRDefault="00154AF3" w:rsidP="0023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4640">
              <w:rPr>
                <w:rFonts w:ascii="Times New Roman" w:hAnsi="Times New Roman" w:cs="Times New Roman"/>
                <w:sz w:val="28"/>
                <w:szCs w:val="28"/>
              </w:rPr>
              <w:t>оличество заключений, содержащих замечания</w:t>
            </w:r>
          </w:p>
        </w:tc>
        <w:tc>
          <w:tcPr>
            <w:tcW w:w="2449" w:type="dxa"/>
            <w:gridSpan w:val="2"/>
          </w:tcPr>
          <w:p w:rsidR="00364640" w:rsidRPr="00364640" w:rsidRDefault="00364640" w:rsidP="00364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5CBC" w:rsidTr="008E17E1">
        <w:trPr>
          <w:trHeight w:val="137"/>
        </w:trPr>
        <w:tc>
          <w:tcPr>
            <w:tcW w:w="9571" w:type="dxa"/>
            <w:gridSpan w:val="4"/>
          </w:tcPr>
          <w:p w:rsidR="00A95CBC" w:rsidRPr="00F56C43" w:rsidRDefault="00A95CBC" w:rsidP="0009243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09243C">
              <w:t xml:space="preserve"> 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правовых актов, прошедших </w:t>
            </w:r>
            <w:r w:rsidR="0009243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экспертизу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</w:t>
            </w:r>
            <w:r w:rsidR="000924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7F1099" w:rsidTr="007F1099">
        <w:trPr>
          <w:trHeight w:val="137"/>
        </w:trPr>
        <w:tc>
          <w:tcPr>
            <w:tcW w:w="5637" w:type="dxa"/>
          </w:tcPr>
          <w:p w:rsidR="007F1099" w:rsidRPr="007F1099" w:rsidRDefault="007F1099" w:rsidP="007F10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9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40" w:type="dxa"/>
            <w:gridSpan w:val="2"/>
          </w:tcPr>
          <w:p w:rsidR="007F1099" w:rsidRPr="00F56C43" w:rsidRDefault="007F1099" w:rsidP="007F109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правового акта </w:t>
            </w:r>
          </w:p>
        </w:tc>
        <w:tc>
          <w:tcPr>
            <w:tcW w:w="1694" w:type="dxa"/>
          </w:tcPr>
          <w:p w:rsidR="007F1099" w:rsidRPr="00F56C43" w:rsidRDefault="007F1099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7F1099" w:rsidTr="007F1099">
        <w:trPr>
          <w:trHeight w:val="137"/>
        </w:trPr>
        <w:tc>
          <w:tcPr>
            <w:tcW w:w="5637" w:type="dxa"/>
          </w:tcPr>
          <w:p w:rsidR="007F1099" w:rsidRPr="007F1099" w:rsidRDefault="007F1099" w:rsidP="007F109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Архангельской городской Думы от 13.12.2012 N 516 (ред. от 26.11.2014)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99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gridSpan w:val="2"/>
          </w:tcPr>
          <w:p w:rsidR="007F1099" w:rsidRPr="007F1099" w:rsidRDefault="007F1099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99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</w:t>
            </w:r>
          </w:p>
        </w:tc>
        <w:tc>
          <w:tcPr>
            <w:tcW w:w="1694" w:type="dxa"/>
          </w:tcPr>
          <w:p w:rsidR="007F1099" w:rsidRPr="007F1099" w:rsidRDefault="007F1099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A95CBC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408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сети Интернет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577F34" w:rsidRPr="00577F34" w:rsidRDefault="00577F34" w:rsidP="00577F34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интернет-портале муниципального образования «Город Архангельск» в разделе «Оценка регулирующего воздействия»: http://www.arhcity.ru/?page=1585/0 размещаются 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экспертизы правовых актов, 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извещения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об экспертизе правового акта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, справки о результатах публичных консультаций, заключения об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экспертизе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актов.</w:t>
            </w:r>
            <w:proofErr w:type="gramEnd"/>
          </w:p>
          <w:p w:rsidR="00BB26F8" w:rsidRPr="00113BC3" w:rsidRDefault="00577F34" w:rsidP="002F65F8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методические рекомендации, связанные с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экспертизой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размещены в данном специализированном разделе.</w:t>
            </w:r>
          </w:p>
        </w:tc>
      </w:tr>
      <w:tr w:rsidR="00960853" w:rsidTr="00BB26F8">
        <w:tc>
          <w:tcPr>
            <w:tcW w:w="9571" w:type="dxa"/>
            <w:gridSpan w:val="4"/>
          </w:tcPr>
          <w:p w:rsidR="00960853" w:rsidRDefault="00A95CBC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. Наличие методических рекомендаций</w:t>
            </w:r>
          </w:p>
        </w:tc>
      </w:tr>
      <w:tr w:rsidR="00960853" w:rsidTr="00BB26F8">
        <w:tc>
          <w:tcPr>
            <w:tcW w:w="9571" w:type="dxa"/>
            <w:gridSpan w:val="4"/>
          </w:tcPr>
          <w:p w:rsidR="00960853" w:rsidRPr="00E069ED" w:rsidRDefault="00960853" w:rsidP="00AD3198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Процедура </w:t>
            </w:r>
            <w:r w:rsidR="00AD31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экспертизы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проводится в соответствии с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етодическими рекомендациями по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 оценки</w:t>
            </w:r>
            <w:r w:rsidRPr="00B334D7">
              <w:t xml:space="preserve"> 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26C78" w:rsidTr="00BB26F8">
        <w:tc>
          <w:tcPr>
            <w:tcW w:w="9571" w:type="dxa"/>
            <w:gridSpan w:val="4"/>
          </w:tcPr>
          <w:p w:rsidR="00726C78" w:rsidRPr="00726C78" w:rsidRDefault="00A95CBC" w:rsidP="00863FD3">
            <w:pPr>
              <w:tabs>
                <w:tab w:val="left" w:pos="1134"/>
              </w:tabs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726C78"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Обучение специалистов Администрации муниципального образования «Город Архангельск»</w:t>
            </w:r>
          </w:p>
        </w:tc>
      </w:tr>
      <w:tr w:rsidR="00726C78" w:rsidTr="00BB26F8">
        <w:tc>
          <w:tcPr>
            <w:tcW w:w="9571" w:type="dxa"/>
            <w:gridSpan w:val="4"/>
          </w:tcPr>
          <w:p w:rsidR="00164A8B" w:rsidRDefault="00F765B2" w:rsidP="00AD3198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 Администрации муниципального образования «Город Архангельск»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прошли </w:t>
            </w:r>
            <w:proofErr w:type="gramStart"/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обучение по теме</w:t>
            </w:r>
            <w:proofErr w:type="gramEnd"/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«Оценка регулирующего воздействия (экспертиза) для специалистов исполнительных органов государственной власти Архангельской области, специалистов органов 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местного самоуправления муниципальных образований Архангельской области»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проводимое консультантами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автономно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учреждени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164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высшего профессионального образования Национальный исследовательский университет «Высшая школа экономики».</w:t>
            </w:r>
          </w:p>
          <w:p w:rsidR="00D3525D" w:rsidRDefault="003F0910" w:rsidP="00AD3198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обучение не проводилось.</w:t>
            </w:r>
          </w:p>
        </w:tc>
      </w:tr>
    </w:tbl>
    <w:p w:rsidR="00547A60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A54" w:rsidRDefault="00764A54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A54" w:rsidRDefault="00764A54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186" w:rsidRDefault="00F20186" w:rsidP="00764A54">
      <w:pPr>
        <w:spacing w:before="60"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764A5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4A54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764A54" w:rsidRPr="00273DA1" w:rsidRDefault="00F20186" w:rsidP="00764A54">
      <w:pPr>
        <w:spacing w:before="60"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64A54"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t>ческого развития</w:t>
      </w:r>
      <w:r w:rsidR="00764A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764A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4A54">
        <w:rPr>
          <w:rFonts w:ascii="Times New Roman" w:hAnsi="Times New Roman" w:cs="Times New Roman"/>
          <w:sz w:val="28"/>
          <w:szCs w:val="28"/>
        </w:rPr>
        <w:t>.В. За</w:t>
      </w:r>
      <w:r>
        <w:rPr>
          <w:rFonts w:ascii="Times New Roman" w:hAnsi="Times New Roman" w:cs="Times New Roman"/>
          <w:sz w:val="28"/>
          <w:szCs w:val="28"/>
        </w:rPr>
        <w:t>йцев</w:t>
      </w:r>
    </w:p>
    <w:p w:rsidR="00764A54" w:rsidRPr="00273DA1" w:rsidRDefault="00764A54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4A54" w:rsidRPr="00273DA1" w:rsidSect="006641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45112"/>
    <w:rsid w:val="0009243C"/>
    <w:rsid w:val="000A4BC8"/>
    <w:rsid w:val="000F6592"/>
    <w:rsid w:val="00113BC3"/>
    <w:rsid w:val="00114B32"/>
    <w:rsid w:val="00135AB8"/>
    <w:rsid w:val="00154AF3"/>
    <w:rsid w:val="00164A8B"/>
    <w:rsid w:val="00195929"/>
    <w:rsid w:val="001A4479"/>
    <w:rsid w:val="001E0B66"/>
    <w:rsid w:val="00250988"/>
    <w:rsid w:val="00273DA1"/>
    <w:rsid w:val="002A446B"/>
    <w:rsid w:val="002C18BB"/>
    <w:rsid w:val="002E4F1E"/>
    <w:rsid w:val="002F65F8"/>
    <w:rsid w:val="00364640"/>
    <w:rsid w:val="003714AF"/>
    <w:rsid w:val="0037245A"/>
    <w:rsid w:val="00374352"/>
    <w:rsid w:val="003D56E5"/>
    <w:rsid w:val="003F0910"/>
    <w:rsid w:val="00427594"/>
    <w:rsid w:val="004F27E6"/>
    <w:rsid w:val="005272CB"/>
    <w:rsid w:val="00547A60"/>
    <w:rsid w:val="00577F34"/>
    <w:rsid w:val="005F5045"/>
    <w:rsid w:val="00624D18"/>
    <w:rsid w:val="00661EBB"/>
    <w:rsid w:val="006641B4"/>
    <w:rsid w:val="00682AE6"/>
    <w:rsid w:val="006968D6"/>
    <w:rsid w:val="00726C78"/>
    <w:rsid w:val="00764A54"/>
    <w:rsid w:val="00790B11"/>
    <w:rsid w:val="007F1099"/>
    <w:rsid w:val="00824CD7"/>
    <w:rsid w:val="00825281"/>
    <w:rsid w:val="00863FD3"/>
    <w:rsid w:val="00867AF2"/>
    <w:rsid w:val="008A2120"/>
    <w:rsid w:val="00960853"/>
    <w:rsid w:val="00A14053"/>
    <w:rsid w:val="00A95CBC"/>
    <w:rsid w:val="00AD3198"/>
    <w:rsid w:val="00AD3C71"/>
    <w:rsid w:val="00B334D7"/>
    <w:rsid w:val="00B573D2"/>
    <w:rsid w:val="00B73BDB"/>
    <w:rsid w:val="00BB26F8"/>
    <w:rsid w:val="00BD20F5"/>
    <w:rsid w:val="00C404EB"/>
    <w:rsid w:val="00C54083"/>
    <w:rsid w:val="00CC0D8B"/>
    <w:rsid w:val="00CC4CD0"/>
    <w:rsid w:val="00CE478D"/>
    <w:rsid w:val="00D1623F"/>
    <w:rsid w:val="00D17D25"/>
    <w:rsid w:val="00D3525D"/>
    <w:rsid w:val="00D66FB7"/>
    <w:rsid w:val="00D95EB9"/>
    <w:rsid w:val="00E069ED"/>
    <w:rsid w:val="00E11ECC"/>
    <w:rsid w:val="00E33B05"/>
    <w:rsid w:val="00EC2E3E"/>
    <w:rsid w:val="00EF0784"/>
    <w:rsid w:val="00EF5F1A"/>
    <w:rsid w:val="00F20186"/>
    <w:rsid w:val="00F30499"/>
    <w:rsid w:val="00F56C43"/>
    <w:rsid w:val="00F765B2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Темежникова</dc:creator>
  <cp:lastModifiedBy>Мария Юрьевна Темежникова</cp:lastModifiedBy>
  <cp:revision>44</cp:revision>
  <cp:lastPrinted>2016-02-05T12:10:00Z</cp:lastPrinted>
  <dcterms:created xsi:type="dcterms:W3CDTF">2015-12-30T06:38:00Z</dcterms:created>
  <dcterms:modified xsi:type="dcterms:W3CDTF">2017-01-13T06:41:00Z</dcterms:modified>
</cp:coreProperties>
</file>